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682"/>
        <w:gridCol w:w="281"/>
        <w:gridCol w:w="5987"/>
        <w:gridCol w:w="1404"/>
        <w:gridCol w:w="6"/>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cs/>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cs/>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বিষয় বা প্রসঙ্গের পরিপন্থী কোন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 xml:space="preserve">(১)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চুক্তিভিত্তিক বা </w:t>
            </w:r>
            <w:r w:rsidRPr="005C55CA">
              <w:rPr>
                <w:rFonts w:ascii="SolaimanLipi" w:eastAsia="Times New Roman" w:hAnsi="SolaimanLipi" w:cs="SolaimanLipi"/>
                <w:color w:val="000000"/>
                <w:sz w:val="24"/>
                <w:szCs w:val="24"/>
                <w:cs/>
              </w:rPr>
              <w:lastRenderedPageBreak/>
              <w:t>সার্বক্ষণিকভাবে 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অনুচ্ছেদের অধীন প্রণীত কার্যবিধিমালার </w:t>
            </w:r>
            <w:r w:rsidRPr="005C55CA">
              <w:rPr>
                <w:rFonts w:ascii="SolaimanLipi" w:eastAsia="Times New Roman" w:hAnsi="SolaimanLipi" w:cs="SolaimanLipi"/>
                <w:color w:val="000000"/>
                <w:sz w:val="24"/>
                <w:szCs w:val="24"/>
              </w:rPr>
              <w:t xml:space="preserve">(Rules of Business) </w:t>
            </w:r>
            <w:r w:rsidRPr="005C55CA">
              <w:rPr>
                <w:rFonts w:ascii="SolaimanLipi" w:eastAsia="Times New Roman" w:hAnsi="SolaimanLipi" w:cs="SolaimanLipi"/>
                <w:color w:val="000000"/>
                <w:sz w:val="24"/>
                <w:szCs w:val="24"/>
                <w:cs/>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cs/>
              </w:rPr>
              <w:t>আপাততঃ বলবৎ অন্য কোন আইনে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ডাকযোগে বা যে কোন ইলেক্ট্রনিক মাধ্যমে প্রকাশের </w:t>
            </w:r>
            <w:r w:rsidRPr="005C55CA">
              <w:rPr>
                <w:rFonts w:ascii="SolaimanLipi" w:eastAsia="Times New Roman" w:hAnsi="SolaimanLipi" w:cs="SolaimanLipi"/>
                <w:color w:val="000000"/>
                <w:sz w:val="24"/>
                <w:szCs w:val="24"/>
                <w:cs/>
              </w:rPr>
              <w:lastRenderedPageBreak/>
              <w:t>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ধারা ৪ এর উপ</w:t>
            </w:r>
            <w:r w:rsidRPr="005C55CA">
              <w:rPr>
                <w:rFonts w:ascii="SolaimanLipi" w:eastAsia="Times New Roman" w:hAnsi="SolaimanLipi" w:cs="SolaimanLipi"/>
                <w:color w:val="000000"/>
                <w:sz w:val="24"/>
                <w:szCs w:val="24"/>
                <w:rtl/>
                <w:cs/>
              </w:rPr>
              <w:t>-ধারা (১) এর অধীন জনস্বার্থ সংশ্লিষ্ট কোন সঠিক তথ্য প্রকাশ করিলে, উক্ত ব্যক্তির সম্মতি ব্যতীত, 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কোন 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lastRenderedPageBreak/>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ধারা ৪ 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তিনি, সংশ্লিষ্ট তথ্যের সত্যতা তদন্তের ক্ষেত্রে, পুলিশ বা অন্য যে কোন তদন্তকারী কর্তৃপক্ষকে সহায়তা </w:t>
            </w:r>
            <w:r w:rsidRPr="005C55CA">
              <w:rPr>
                <w:rFonts w:ascii="SolaimanLipi" w:eastAsia="Times New Roman" w:hAnsi="SolaimanLipi" w:cs="SolaimanLipi"/>
                <w:color w:val="000000"/>
                <w:sz w:val="24"/>
                <w:szCs w:val="24"/>
                <w:rtl/>
                <w:cs/>
              </w:rPr>
              <w:lastRenderedPageBreak/>
              <w:t>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তবে শর্ত থাকে যে, 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কোন তথ্য প্রকাশকারী কর্তৃক উপযুক্ত কর্তৃপক্ষের নিকট 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ব্যক্তি ধারা ৫ এর বিধান লংঘন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বৎসর বা অনধিক ৫ (</w:t>
            </w:r>
            <w:r w:rsidRPr="005C55CA">
              <w:rPr>
                <w:rFonts w:ascii="SolaimanLipi" w:eastAsia="Times New Roman" w:hAnsi="SolaimanLipi" w:cs="SolaimanLipi"/>
                <w:color w:val="000000"/>
                <w:sz w:val="24"/>
                <w:szCs w:val="24"/>
                <w:cs/>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-ধারা (১) এ উল্লিখিত অপরাধী</w:t>
            </w:r>
            <w:r w:rsidRPr="005C55CA">
              <w:rPr>
                <w:rFonts w:ascii="SolaimanLipi" w:eastAsia="Times New Roman" w:hAnsi="SolaimanLipi" w:cs="SolaimanLipi"/>
                <w:color w:val="000000"/>
                <w:sz w:val="24"/>
                <w:szCs w:val="24"/>
                <w:cs/>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মিথ্যা জানিয়া বা তথ্যের সত্যতা সম্পর্কে সম্পূর্ণরূপে নিশ্চিত না 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১১</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of 1898) </w:t>
            </w:r>
            <w:r w:rsidRPr="005C55CA">
              <w:rPr>
                <w:rFonts w:ascii="SolaimanLipi" w:eastAsia="Times New Roman" w:hAnsi="SolaimanLipi" w:cs="SolaimanLipi"/>
                <w:color w:val="000000"/>
                <w:sz w:val="24"/>
                <w:szCs w:val="24"/>
                <w:cs/>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অপরাধের 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১২</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১৩</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আপাততঃ বলবৎ অন্য কোন আইনে ভিন্নরূপ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আদালত 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১৪</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কোন তথ্য প্রকাশকারীর তথ্যের ভিত্তিতে এই আইনের অধীন আনীত অভিযোগ বা অপরাধ আদালত কর্তৃক প্রমাণিত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১৫</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আইনের উদ্দেশ্য পূরণকল্পে সরকার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5"/>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6"/>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AdorshoLipi"/>
    <w:panose1 w:val="01010600010101010101"/>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olaimanLipi">
    <w:panose1 w:val="03000609000000000000"/>
    <w:charset w:val="00"/>
    <w:family w:val="script"/>
    <w:pitch w:val="fixed"/>
    <w:sig w:usb0="80018007" w:usb1="00002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CA"/>
    <w:rsid w:val="00002A0E"/>
    <w:rsid w:val="00007A75"/>
    <w:rsid w:val="005C55CA"/>
    <w:rsid w:val="00B6358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DeLL</cp:lastModifiedBy>
  <cp:revision>2</cp:revision>
  <cp:lastPrinted>2018-04-11T03:42:00Z</cp:lastPrinted>
  <dcterms:created xsi:type="dcterms:W3CDTF">2020-10-15T05:04:00Z</dcterms:created>
  <dcterms:modified xsi:type="dcterms:W3CDTF">2020-10-15T05:04:00Z</dcterms:modified>
</cp:coreProperties>
</file>